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792" w:rsidRDefault="00BD379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D3792" w:rsidRDefault="00B52E5E">
      <w:pPr>
        <w:jc w:val="left"/>
        <w:rPr>
          <w:rFonts w:ascii="Times New Roman" w:hAnsi="Times New Roman" w:cs="Times New Roman"/>
          <w:b/>
          <w:color w:val="000000"/>
          <w:shd w:val="clear" w:color="auto" w:fill="FFFFFF"/>
        </w:rPr>
      </w:pPr>
      <w:r>
        <w:rPr>
          <w:rStyle w:val="afa"/>
          <w:rFonts w:ascii="Times New Roman" w:hAnsi="Times New Roman" w:cs="Times New Roman"/>
          <w:bCs w:val="0"/>
          <w:color w:val="000000"/>
          <w:shd w:val="clear" w:color="auto" w:fill="FFFFFF"/>
        </w:rPr>
        <w:t>Верхневолжская межрегиональная территориальная государственная инспекция труда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hd w:val="clear" w:color="auto" w:fill="FFFFFF"/>
        </w:rPr>
        <w:t>информирует о ключевых требованиях трудового законодательства Российской Федерации, касающихся организации медицинских осмотров и предоставления гарантий работникам при прохождении диспансеризации.</w:t>
      </w:r>
    </w:p>
    <w:p w:rsidR="00BD3792" w:rsidRDefault="00BD3792">
      <w:pPr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D3792" w:rsidRDefault="00B52E5E">
      <w:pPr>
        <w:pStyle w:val="afb"/>
        <w:numPr>
          <w:ilvl w:val="0"/>
          <w:numId w:val="1"/>
        </w:numPr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Обязанности работодателя по организации медицинских осмот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ров.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Работодатель обязан за свой счет организовать и провести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обязательные предварительные, периодические и внеочередные медицинские осмотры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(включая психиатрические освидетельствования и химико-токсикологические исследования) для определенных категорий ра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ботников (вредные/опасные условия, транспорт, пищевая промышленность и др.). 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u w:val="single"/>
          <w:shd w:val="clear" w:color="auto" w:fill="FFFFFF"/>
        </w:rPr>
        <w:t>Гарантия: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время прохождения этих процедур за работником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сохраняется место работы и средний заработок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(ст. 214, 220 ТК РФ). </w:t>
      </w:r>
    </w:p>
    <w:p w:rsidR="00BD3792" w:rsidRDefault="00B52E5E">
      <w:pPr>
        <w:pStyle w:val="afb"/>
        <w:numPr>
          <w:ilvl w:val="0"/>
          <w:numId w:val="1"/>
        </w:numPr>
        <w:jc w:val="left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Гарантии работникам при прохождении диспансеризации.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Диспансеризация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это комплекс мероприятий, проводимых добровольно в целях оценки состояния здоровья определенных групп населения (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Федеральный закон № 323-ФЗ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Работники имеют право на освобождение от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работы для прохождения диспансеризации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с сохранением места и среднего заработка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(ст. 185.1 ТК РФ):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Все работники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-1 рабочий день (1 раз в 3 года)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Работники старше 40 лет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- 1 рабочий день (Ежегодно)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Предпенсионеры и пенсионеры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- 2 рабочих дня (Ежегодн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о) 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u w:val="single"/>
          <w:shd w:val="clear" w:color="auto" w:fill="FFFFFF"/>
        </w:rPr>
        <w:t>Порядок: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D3792" w:rsidRDefault="00B52E5E">
      <w:pPr>
        <w:pStyle w:val="afb"/>
        <w:jc w:val="left"/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*Работник освобождается от работы по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письменному заявлению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после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согласования дня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работодателем.</w:t>
      </w:r>
      <w:r>
        <w:rPr>
          <w:rFonts w:ascii="Segoe UI" w:hAnsi="Segoe UI" w:cs="Segoe UI"/>
          <w:color w:val="000000"/>
          <w:shd w:val="clear" w:color="auto" w:fill="FFFFFF"/>
        </w:rPr>
        <w:t xml:space="preserve"> </w:t>
      </w:r>
    </w:p>
    <w:p w:rsidR="00BD3792" w:rsidRDefault="00B52E5E">
      <w:pPr>
        <w:pStyle w:val="afb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*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 работником сохраняется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место работы (должность) и средний заработок.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*Работник обязан предоставить </w:t>
      </w:r>
      <w:r>
        <w:rPr>
          <w:rStyle w:val="afa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справку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подтверждающую прохождение диспансеризации.</w:t>
      </w:r>
    </w:p>
    <w:p w:rsidR="00BD3792" w:rsidRDefault="00BD3792">
      <w:pPr>
        <w:pStyle w:val="afb"/>
        <w:jc w:val="left"/>
        <w:rPr>
          <w:rFonts w:ascii="Times New Roman" w:hAnsi="Times New Roman" w:cs="Times New Roman"/>
          <w:sz w:val="24"/>
          <w:szCs w:val="24"/>
        </w:rPr>
      </w:pPr>
    </w:p>
    <w:p w:rsidR="00BD3792" w:rsidRDefault="00B52E5E">
      <w:pPr>
        <w:pStyle w:val="afb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afa"/>
          <w:rFonts w:ascii="Times New Roman" w:hAnsi="Times New Roman" w:cs="Times New Roman"/>
          <w:bCs w:val="0"/>
          <w:color w:val="000000"/>
          <w:sz w:val="24"/>
          <w:szCs w:val="24"/>
          <w:shd w:val="clear" w:color="auto" w:fill="FFFFFF"/>
        </w:rPr>
        <w:t>Верхневолжская МТГИ труда напоминает: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Соблюдение данных норм является обязательным требованием трудового законодательства, направленным на сохранение жизни и здоровья работников.</w:t>
      </w:r>
    </w:p>
    <w:sectPr w:rsidR="00BD3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E5E" w:rsidRDefault="00B52E5E">
      <w:r>
        <w:separator/>
      </w:r>
    </w:p>
  </w:endnote>
  <w:endnote w:type="continuationSeparator" w:id="0">
    <w:p w:rsidR="00B52E5E" w:rsidRDefault="00B52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E5E" w:rsidRDefault="00B52E5E">
      <w:r>
        <w:separator/>
      </w:r>
    </w:p>
  </w:footnote>
  <w:footnote w:type="continuationSeparator" w:id="0">
    <w:p w:rsidR="00B52E5E" w:rsidRDefault="00B52E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3724E"/>
    <w:multiLevelType w:val="hybridMultilevel"/>
    <w:tmpl w:val="C25615DC"/>
    <w:lvl w:ilvl="0" w:tplc="F3327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B6E064">
      <w:start w:val="1"/>
      <w:numFmt w:val="lowerLetter"/>
      <w:lvlText w:val="%2."/>
      <w:lvlJc w:val="left"/>
      <w:pPr>
        <w:ind w:left="1440" w:hanging="360"/>
      </w:pPr>
    </w:lvl>
    <w:lvl w:ilvl="2" w:tplc="16E0D068">
      <w:start w:val="1"/>
      <w:numFmt w:val="lowerRoman"/>
      <w:lvlText w:val="%3."/>
      <w:lvlJc w:val="right"/>
      <w:pPr>
        <w:ind w:left="2160" w:hanging="180"/>
      </w:pPr>
    </w:lvl>
    <w:lvl w:ilvl="3" w:tplc="9AAE9DB6">
      <w:start w:val="1"/>
      <w:numFmt w:val="decimal"/>
      <w:lvlText w:val="%4."/>
      <w:lvlJc w:val="left"/>
      <w:pPr>
        <w:ind w:left="2880" w:hanging="360"/>
      </w:pPr>
    </w:lvl>
    <w:lvl w:ilvl="4" w:tplc="E31C32DE">
      <w:start w:val="1"/>
      <w:numFmt w:val="lowerLetter"/>
      <w:lvlText w:val="%5."/>
      <w:lvlJc w:val="left"/>
      <w:pPr>
        <w:ind w:left="3600" w:hanging="360"/>
      </w:pPr>
    </w:lvl>
    <w:lvl w:ilvl="5" w:tplc="E59E74B2">
      <w:start w:val="1"/>
      <w:numFmt w:val="lowerRoman"/>
      <w:lvlText w:val="%6."/>
      <w:lvlJc w:val="right"/>
      <w:pPr>
        <w:ind w:left="4320" w:hanging="180"/>
      </w:pPr>
    </w:lvl>
    <w:lvl w:ilvl="6" w:tplc="6768677C">
      <w:start w:val="1"/>
      <w:numFmt w:val="decimal"/>
      <w:lvlText w:val="%7."/>
      <w:lvlJc w:val="left"/>
      <w:pPr>
        <w:ind w:left="5040" w:hanging="360"/>
      </w:pPr>
    </w:lvl>
    <w:lvl w:ilvl="7" w:tplc="593EFE64">
      <w:start w:val="1"/>
      <w:numFmt w:val="lowerLetter"/>
      <w:lvlText w:val="%8."/>
      <w:lvlJc w:val="left"/>
      <w:pPr>
        <w:ind w:left="5760" w:hanging="360"/>
      </w:pPr>
    </w:lvl>
    <w:lvl w:ilvl="8" w:tplc="0096BE8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792"/>
    <w:rsid w:val="00B52E5E"/>
    <w:rsid w:val="00BD3792"/>
    <w:rsid w:val="00DA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2865B5-D264-4674-ADBF-ED821F222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ad">
    <w:name w:val="Нижний колонтитул Знак"/>
    <w:basedOn w:val="a0"/>
    <w:link w:val="ac"/>
    <w:uiPriority w:val="99"/>
  </w:style>
  <w:style w:type="paragraph" w:styleId="ae">
    <w:name w:val="caption"/>
    <w:basedOn w:val="a"/>
    <w:next w:val="a"/>
    <w:link w:val="af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f">
    <w:name w:val="Название объекта Знак"/>
    <w:basedOn w:val="a0"/>
    <w:link w:val="ae"/>
    <w:uiPriority w:val="35"/>
    <w:rPr>
      <w:b/>
      <w:bCs/>
      <w:color w:val="4F81BD" w:themeColor="accent1"/>
      <w:sz w:val="18"/>
      <w:szCs w:val="18"/>
    </w:rPr>
  </w:style>
  <w:style w:type="table" w:styleId="af0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character" w:styleId="afa">
    <w:name w:val="Strong"/>
    <w:basedOn w:val="a0"/>
    <w:uiPriority w:val="22"/>
    <w:qFormat/>
    <w:rPr>
      <w:b/>
      <w:bCs/>
    </w:rPr>
  </w:style>
  <w:style w:type="paragraph" w:styleId="afb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kab516</dc:creator>
  <cp:lastModifiedBy>user</cp:lastModifiedBy>
  <cp:revision>2</cp:revision>
  <dcterms:created xsi:type="dcterms:W3CDTF">2025-12-11T07:14:00Z</dcterms:created>
  <dcterms:modified xsi:type="dcterms:W3CDTF">2025-12-11T07:14:00Z</dcterms:modified>
</cp:coreProperties>
</file>